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6D43" w:rsidRPr="005B3F1E" w:rsidRDefault="00426D43" w:rsidP="005B3F1E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20086" w:rsidRDefault="00426D43" w:rsidP="005B3F1E">
      <w:pPr>
        <w:widowControl w:val="0"/>
        <w:tabs>
          <w:tab w:val="left" w:pos="1134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3F1E">
        <w:rPr>
          <w:rFonts w:ascii="Times New Roman" w:hAnsi="Times New Roman" w:cs="Times New Roman"/>
          <w:b/>
          <w:sz w:val="28"/>
          <w:szCs w:val="28"/>
        </w:rPr>
        <w:t xml:space="preserve">Информация о принятых решениях и мерах по внесенным контрольно-счетным </w:t>
      </w:r>
      <w:r w:rsidRPr="00F20086">
        <w:rPr>
          <w:rFonts w:ascii="Times New Roman" w:hAnsi="Times New Roman" w:cs="Times New Roman"/>
          <w:b/>
          <w:sz w:val="28"/>
          <w:szCs w:val="28"/>
        </w:rPr>
        <w:t>органом субъекта Россий</w:t>
      </w:r>
      <w:r w:rsidR="005B3F1E">
        <w:rPr>
          <w:rFonts w:ascii="Times New Roman" w:hAnsi="Times New Roman" w:cs="Times New Roman"/>
          <w:b/>
          <w:sz w:val="28"/>
          <w:szCs w:val="28"/>
        </w:rPr>
        <w:t>ской Федерации представлениям и </w:t>
      </w:r>
      <w:r w:rsidRPr="00F20086">
        <w:rPr>
          <w:rFonts w:ascii="Times New Roman" w:hAnsi="Times New Roman" w:cs="Times New Roman"/>
          <w:b/>
          <w:sz w:val="28"/>
          <w:szCs w:val="28"/>
        </w:rPr>
        <w:t>предписаниям по результатам проведенного контрольного мероприятия «</w:t>
      </w:r>
      <w:r w:rsidR="00F20086" w:rsidRPr="00F20086">
        <w:rPr>
          <w:rFonts w:ascii="Times New Roman" w:hAnsi="Times New Roman" w:cs="Times New Roman"/>
          <w:b/>
          <w:sz w:val="28"/>
          <w:szCs w:val="28"/>
        </w:rPr>
        <w:t>Проверка законности и эффективности использования межбюджетных трансфертов, предоставленных из областного бюджета бюджетам муниципальных образований Зерноградского района, а также соблюдения органами местного самоуправления усло</w:t>
      </w:r>
      <w:r w:rsidR="005B3F1E">
        <w:rPr>
          <w:rFonts w:ascii="Times New Roman" w:hAnsi="Times New Roman" w:cs="Times New Roman"/>
          <w:b/>
          <w:sz w:val="28"/>
          <w:szCs w:val="28"/>
        </w:rPr>
        <w:t>вий их получения» за 2024, 2025 </w:t>
      </w:r>
      <w:r w:rsidR="00F20086" w:rsidRPr="00F20086">
        <w:rPr>
          <w:rFonts w:ascii="Times New Roman" w:hAnsi="Times New Roman" w:cs="Times New Roman"/>
          <w:b/>
          <w:sz w:val="28"/>
          <w:szCs w:val="28"/>
        </w:rPr>
        <w:t>годы и текущий период 2026</w:t>
      </w:r>
      <w:r w:rsidR="005B3F1E">
        <w:rPr>
          <w:rFonts w:ascii="Times New Roman" w:hAnsi="Times New Roman" w:cs="Times New Roman"/>
          <w:b/>
          <w:sz w:val="28"/>
          <w:szCs w:val="28"/>
        </w:rPr>
        <w:t> </w:t>
      </w:r>
      <w:r w:rsidR="00F20086" w:rsidRPr="00F20086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5B3F1E" w:rsidRPr="005B3F1E" w:rsidRDefault="005B3F1E" w:rsidP="005B3F1E">
      <w:pPr>
        <w:widowControl w:val="0"/>
        <w:tabs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0086" w:rsidRDefault="00426D43" w:rsidP="00426D4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B5D46">
        <w:rPr>
          <w:rFonts w:ascii="Times New Roman" w:hAnsi="Times New Roman" w:cs="Times New Roman"/>
          <w:b/>
          <w:sz w:val="28"/>
          <w:szCs w:val="28"/>
        </w:rPr>
        <w:t>а)</w:t>
      </w:r>
      <w:r w:rsidRPr="008B5D46">
        <w:rPr>
          <w:rFonts w:ascii="Times New Roman" w:hAnsi="Times New Roman" w:cs="Times New Roman"/>
          <w:sz w:val="28"/>
          <w:szCs w:val="28"/>
        </w:rPr>
        <w:t> </w:t>
      </w:r>
      <w:r w:rsidRPr="005E5340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Pr="005E5340">
        <w:rPr>
          <w:rFonts w:ascii="Times New Roman" w:hAnsi="Times New Roman"/>
          <w:sz w:val="28"/>
          <w:szCs w:val="28"/>
        </w:rPr>
        <w:t xml:space="preserve">контрольного мероприятия </w:t>
      </w:r>
      <w:r w:rsidR="00F20086">
        <w:rPr>
          <w:rFonts w:ascii="Times New Roman" w:hAnsi="Times New Roman"/>
          <w:sz w:val="28"/>
          <w:szCs w:val="28"/>
        </w:rPr>
        <w:t>–</w:t>
      </w:r>
      <w:r w:rsidRPr="005E5340">
        <w:rPr>
          <w:rFonts w:ascii="Times New Roman" w:hAnsi="Times New Roman"/>
          <w:sz w:val="28"/>
          <w:szCs w:val="28"/>
        </w:rPr>
        <w:t xml:space="preserve"> </w:t>
      </w:r>
      <w:r w:rsidR="00F20086">
        <w:rPr>
          <w:rFonts w:ascii="Times New Roman" w:hAnsi="Times New Roman"/>
          <w:sz w:val="28"/>
          <w:szCs w:val="28"/>
        </w:rPr>
        <w:t>проверка</w:t>
      </w:r>
      <w:r w:rsidR="005B3F1E">
        <w:rPr>
          <w:rFonts w:ascii="Times New Roman" w:hAnsi="Times New Roman"/>
          <w:sz w:val="28"/>
          <w:szCs w:val="28"/>
        </w:rPr>
        <w:t xml:space="preserve"> законности и </w:t>
      </w:r>
      <w:r w:rsidR="00F20086" w:rsidRPr="00F20086">
        <w:rPr>
          <w:rFonts w:ascii="Times New Roman" w:hAnsi="Times New Roman"/>
          <w:sz w:val="28"/>
          <w:szCs w:val="28"/>
        </w:rPr>
        <w:t>эффективности использования межбюджетных трансфертов, предоставленных из областного бюджета бюджетам муниципальных образований Зерноградского района, а также соблюдения органами местного самоуправления условий их получения</w:t>
      </w:r>
      <w:r w:rsidR="00F20086">
        <w:rPr>
          <w:rFonts w:ascii="Times New Roman" w:hAnsi="Times New Roman"/>
          <w:sz w:val="28"/>
          <w:szCs w:val="28"/>
        </w:rPr>
        <w:t>;</w:t>
      </w:r>
    </w:p>
    <w:p w:rsidR="00F20086" w:rsidRDefault="00F20086" w:rsidP="00426D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086">
        <w:rPr>
          <w:rFonts w:ascii="Times New Roman" w:hAnsi="Times New Roman"/>
          <w:b/>
          <w:sz w:val="28"/>
          <w:szCs w:val="28"/>
        </w:rPr>
        <w:t>б)</w:t>
      </w:r>
      <w:r w:rsidR="005B3F1E">
        <w:rPr>
          <w:rFonts w:ascii="Times New Roman" w:hAnsi="Times New Roman"/>
          <w:sz w:val="28"/>
          <w:szCs w:val="28"/>
        </w:rPr>
        <w:t> </w:t>
      </w:r>
      <w:r w:rsidRPr="00F41D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основание для проведения </w:t>
      </w:r>
      <w:r w:rsidRPr="00F41D6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контрольного мероприятия</w:t>
      </w:r>
      <w:r w:rsidRPr="00F41D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200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пункт</w:t>
      </w:r>
      <w:r w:rsidR="001730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F200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плана работы Контрольно-счетной палаты Ростовской области на 2026</w:t>
      </w:r>
      <w:r w:rsidR="001730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F200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год, утвержденного приказом Контрольно-счетн</w:t>
      </w:r>
      <w:r w:rsidR="001730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ой палаты Ростовской области от </w:t>
      </w:r>
      <w:r w:rsidRPr="00F200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29.12.2025 №</w:t>
      </w:r>
      <w:r w:rsidR="001730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Pr="00F200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130-О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054334" w:rsidRPr="00F41D6B" w:rsidRDefault="00426D43" w:rsidP="002A746F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41D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</w:t>
      </w:r>
      <w:r w:rsidR="00680A26" w:rsidRPr="00F41D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2A746F" w:rsidRPr="00F41D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ходе контрольного мероприятия и в рамках направленн</w:t>
      </w:r>
      <w:r w:rsidR="005E53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ого</w:t>
      </w:r>
      <w:r w:rsidR="002A746F" w:rsidRPr="00F41D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Контрольно-счетной палатой Ростовской области представлен</w:t>
      </w:r>
      <w:r w:rsidR="005E53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ия</w:t>
      </w:r>
      <w:r w:rsidR="002A746F" w:rsidRPr="00F41D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проверенными объектами проведена работа по устранению выявленных нарушений и недостатков</w:t>
      </w:r>
      <w:r w:rsidR="001730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65E96" w:rsidRPr="00A65E96" w:rsidRDefault="00A65E96" w:rsidP="00A65E96">
      <w:pPr>
        <w:widowControl w:val="0"/>
        <w:pBdr>
          <w:bottom w:val="single" w:sz="4" w:space="29" w:color="FFFFFF"/>
        </w:pBdr>
        <w:tabs>
          <w:tab w:val="left" w:pos="720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65E96">
        <w:rPr>
          <w:rFonts w:ascii="Times New Roman" w:hAnsi="Times New Roman" w:cs="Times New Roman"/>
          <w:sz w:val="28"/>
          <w:szCs w:val="28"/>
          <w:lang w:eastAsia="ru-RU"/>
        </w:rPr>
        <w:t>В ходе контрольного мероприятия и после его завершения администрациями района и поселений в соответствии с представлениями Палаты приняты меры по устранению выявленных нарушений и недостатков.</w:t>
      </w:r>
    </w:p>
    <w:p w:rsidR="00A65E96" w:rsidRPr="00A65E96" w:rsidRDefault="00A65E96" w:rsidP="00A65E96">
      <w:pPr>
        <w:widowControl w:val="0"/>
        <w:pBdr>
          <w:bottom w:val="single" w:sz="4" w:space="29" w:color="FFFFFF"/>
        </w:pBdr>
        <w:tabs>
          <w:tab w:val="left" w:pos="720"/>
        </w:tabs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E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проверки возвращены средства в област</w:t>
      </w:r>
      <w:r w:rsidR="001730E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бюджет на общую сумму 140,0 тыс. рублей, в том числе 133,5 </w:t>
      </w:r>
      <w:r w:rsidRPr="00A65E96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r w:rsidR="001730E5">
        <w:rPr>
          <w:rFonts w:ascii="Times New Roman" w:eastAsia="Times New Roman" w:hAnsi="Times New Roman" w:cs="Times New Roman"/>
          <w:sz w:val="28"/>
          <w:szCs w:val="28"/>
          <w:lang w:eastAsia="ru-RU"/>
        </w:rPr>
        <w:t>. рублей в связи с </w:t>
      </w:r>
      <w:r w:rsidRPr="00A65E9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устранением завышения стоимости выполненных работ, 6,5</w:t>
      </w:r>
      <w:r w:rsidR="001730E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65E96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</w:t>
      </w:r>
      <w:r w:rsidR="001730E5">
        <w:rPr>
          <w:rFonts w:ascii="Times New Roman" w:eastAsia="Times New Roman" w:hAnsi="Times New Roman" w:cs="Times New Roman"/>
          <w:sz w:val="28"/>
          <w:szCs w:val="28"/>
          <w:lang w:eastAsia="ru-RU"/>
        </w:rPr>
        <w:t> рублей – в связи с </w:t>
      </w:r>
      <w:r w:rsidRPr="00A65E9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устранением нарушений, повлекших неверный расчет компенсации фактических расходов за пребывание ребенка в детском санаторно-оздоровительном лагере.</w:t>
      </w:r>
    </w:p>
    <w:p w:rsidR="00A65E96" w:rsidRPr="00A65E96" w:rsidRDefault="00A65E96" w:rsidP="00A65E96">
      <w:pPr>
        <w:widowControl w:val="0"/>
        <w:pBdr>
          <w:bottom w:val="single" w:sz="4" w:space="29" w:color="FFFFFF"/>
        </w:pBdr>
        <w:tabs>
          <w:tab w:val="left" w:pos="720"/>
        </w:tabs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E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Прекращены нарушения по организации и ведению бухгалтерского учета. Внесены изменения в положение об управлении образования Администрации Зерноградского района в части дополнения полномочий по обеспечению организации отдыха детей в каникулярное время, в порядок опре</w:t>
      </w:r>
      <w:r w:rsidR="001730E5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деления объема и </w:t>
      </w:r>
      <w:r w:rsidRPr="00A65E9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 предоставления субсидии на иные цели муниципальным бюджетным учреждениям культуры Зерноградского района. Проверенными объектами приняты локальные акты по усилению контроля за соблюдением требований должностных инструкций и нормативно-правовых актов и иные меры, направленные на предупреждение и нед</w:t>
      </w:r>
      <w:r w:rsidR="001730E5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опущение выявленных нарушений и </w:t>
      </w:r>
      <w:r w:rsidRPr="00A65E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недостатков в дальнейшем.</w:t>
      </w:r>
    </w:p>
    <w:p w:rsidR="00F20086" w:rsidRDefault="00E27140" w:rsidP="00E27140">
      <w:pPr>
        <w:widowControl w:val="0"/>
        <w:pBdr>
          <w:bottom w:val="single" w:sz="4" w:space="29" w:color="FFFFFF"/>
        </w:pBdr>
        <w:tabs>
          <w:tab w:val="left" w:pos="720"/>
        </w:tabs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65E96" w:rsidRPr="00A65E96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рганами ме</w:t>
      </w:r>
      <w:r w:rsidR="001730E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стного самоуправления приняты 3 </w:t>
      </w:r>
      <w:r w:rsidR="00A65E96" w:rsidRPr="00A65E9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</w:t>
      </w:r>
      <w:r w:rsidR="001730E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65E96" w:rsidRPr="00A65E96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допущенные нарушения привлечены к дисциплинарной ответс</w:t>
      </w:r>
      <w:r w:rsidR="001730E5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твенности 17 </w:t>
      </w:r>
      <w:r w:rsidR="00A65E96" w:rsidRPr="00A65E9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лиц.</w:t>
      </w:r>
    </w:p>
    <w:p w:rsidR="00EC16E1" w:rsidRPr="00EC16E1" w:rsidRDefault="00EC16E1" w:rsidP="00EC16E1">
      <w:pPr>
        <w:widowControl w:val="0"/>
        <w:pBdr>
          <w:bottom w:val="single" w:sz="4" w:space="29" w:color="FFFFFF"/>
        </w:pBdr>
        <w:tabs>
          <w:tab w:val="left" w:pos="720"/>
        </w:tabs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6E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730E5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фактам нарушений составлены 3 </w:t>
      </w:r>
      <w:r w:rsidRPr="00EC16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протокола об административных правонарушениях и направлены в суд.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16E1">
        <w:rPr>
          <w:rFonts w:ascii="Times New Roman" w:hAnsi="Times New Roman" w:cs="Times New Roman"/>
          <w:sz w:val="28"/>
          <w:szCs w:val="28"/>
          <w:lang w:eastAsia="ru-RU"/>
        </w:rPr>
        <w:t xml:space="preserve">По результатам рассмотрения протоколов </w:t>
      </w:r>
      <w:r w:rsidRPr="00EC16E1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судом назначены штрафы на общую сумму 30</w:t>
      </w:r>
      <w:r w:rsidR="001730E5">
        <w:rPr>
          <w:rFonts w:ascii="Times New Roman" w:hAnsi="Times New Roman" w:cs="Times New Roman"/>
          <w:sz w:val="28"/>
          <w:szCs w:val="28"/>
          <w:lang w:eastAsia="ru-RU"/>
        </w:rPr>
        <w:t> тыс. </w:t>
      </w:r>
      <w:r w:rsidRPr="00EC16E1">
        <w:rPr>
          <w:rFonts w:ascii="Times New Roman" w:hAnsi="Times New Roman" w:cs="Times New Roman"/>
          <w:sz w:val="28"/>
          <w:szCs w:val="28"/>
          <w:lang w:eastAsia="ru-RU"/>
        </w:rPr>
        <w:t>рублей.</w:t>
      </w:r>
    </w:p>
    <w:sectPr w:rsidR="00EC16E1" w:rsidRPr="00EC16E1" w:rsidSect="00A65E96">
      <w:footerReference w:type="default" r:id="rId6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9F8" w:rsidRDefault="001649F8">
      <w:pPr>
        <w:spacing w:after="0" w:line="240" w:lineRule="auto"/>
      </w:pPr>
      <w:r>
        <w:separator/>
      </w:r>
    </w:p>
  </w:endnote>
  <w:endnote w:type="continuationSeparator" w:id="0">
    <w:p w:rsidR="001649F8" w:rsidRDefault="00164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7A8D" w:rsidRDefault="000F7A8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85D69">
      <w:rPr>
        <w:noProof/>
      </w:rPr>
      <w:t>2</w:t>
    </w:r>
    <w:r>
      <w:rPr>
        <w:noProof/>
      </w:rPr>
      <w:fldChar w:fldCharType="end"/>
    </w:r>
  </w:p>
  <w:p w:rsidR="000F7A8D" w:rsidRDefault="000F7A8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9F8" w:rsidRDefault="001649F8">
      <w:pPr>
        <w:spacing w:after="0" w:line="240" w:lineRule="auto"/>
      </w:pPr>
      <w:r>
        <w:separator/>
      </w:r>
    </w:p>
  </w:footnote>
  <w:footnote w:type="continuationSeparator" w:id="0">
    <w:p w:rsidR="001649F8" w:rsidRDefault="001649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F4"/>
    <w:rsid w:val="00017E19"/>
    <w:rsid w:val="000431FD"/>
    <w:rsid w:val="00054334"/>
    <w:rsid w:val="00066701"/>
    <w:rsid w:val="000F1309"/>
    <w:rsid w:val="000F7A8D"/>
    <w:rsid w:val="001649F8"/>
    <w:rsid w:val="001730E5"/>
    <w:rsid w:val="00185D69"/>
    <w:rsid w:val="001C6262"/>
    <w:rsid w:val="001E72BA"/>
    <w:rsid w:val="002053A7"/>
    <w:rsid w:val="002531E3"/>
    <w:rsid w:val="002A746F"/>
    <w:rsid w:val="002B6D65"/>
    <w:rsid w:val="002E0737"/>
    <w:rsid w:val="002E79C0"/>
    <w:rsid w:val="003C3A40"/>
    <w:rsid w:val="00426D43"/>
    <w:rsid w:val="005B3F1E"/>
    <w:rsid w:val="005E2829"/>
    <w:rsid w:val="005E2927"/>
    <w:rsid w:val="005E5340"/>
    <w:rsid w:val="005E6BA9"/>
    <w:rsid w:val="005F04AE"/>
    <w:rsid w:val="00607216"/>
    <w:rsid w:val="00673B16"/>
    <w:rsid w:val="00677045"/>
    <w:rsid w:val="00680A26"/>
    <w:rsid w:val="00735562"/>
    <w:rsid w:val="007C11C0"/>
    <w:rsid w:val="008229C4"/>
    <w:rsid w:val="008836F4"/>
    <w:rsid w:val="008B1CB0"/>
    <w:rsid w:val="008B5D46"/>
    <w:rsid w:val="009127CA"/>
    <w:rsid w:val="009C1568"/>
    <w:rsid w:val="009C4EDE"/>
    <w:rsid w:val="00A513CE"/>
    <w:rsid w:val="00A65E96"/>
    <w:rsid w:val="00CE714F"/>
    <w:rsid w:val="00D05814"/>
    <w:rsid w:val="00D972D4"/>
    <w:rsid w:val="00E27140"/>
    <w:rsid w:val="00EB17B4"/>
    <w:rsid w:val="00EC16E1"/>
    <w:rsid w:val="00F20086"/>
    <w:rsid w:val="00F41D6B"/>
    <w:rsid w:val="00FC26BE"/>
    <w:rsid w:val="00FC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A2A46D-46B7-49E0-BE27-41E88BEC5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D4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26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26D43"/>
    <w:rPr>
      <w:rFonts w:ascii="Calibri" w:eastAsia="Calibri" w:hAnsi="Calibri" w:cs="Calibri"/>
    </w:rPr>
  </w:style>
  <w:style w:type="paragraph" w:styleId="a5">
    <w:name w:val="Body Text Indent"/>
    <w:basedOn w:val="a"/>
    <w:link w:val="a6"/>
    <w:uiPriority w:val="99"/>
    <w:rsid w:val="00D0581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D058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B1C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B1CB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Калмыкова Ж.С.</dc:creator>
  <cp:lastModifiedBy>Константин Тимощук</cp:lastModifiedBy>
  <cp:revision>5</cp:revision>
  <cp:lastPrinted>2026-09-18T08:26:00Z</cp:lastPrinted>
  <dcterms:created xsi:type="dcterms:W3CDTF">2026-09-18T06:41:00Z</dcterms:created>
  <dcterms:modified xsi:type="dcterms:W3CDTF">2026-09-22T13:23:00Z</dcterms:modified>
</cp:coreProperties>
</file>